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auto"/>
        <w:ind w:left="84" w:right="86"/>
        <w:jc w:val="center"/>
        <w:rPr>
          <w:rFonts w:ascii="Calibri" w:hAnsi="Calibri" w:cs="Calibri" w:eastAsia="Calibri"/>
          <w:sz w:val="44"/>
          <w:szCs w:val="44"/>
        </w:rPr>
      </w:pPr>
      <w:rPr/>
      <w:r>
        <w:rPr/>
        <w:pict>
          <v:shape style="position:absolute;margin-left:523.919983pt;margin-top:44.52pt;width:39.24pt;height:45pt;mso-position-horizontal-relative:page;mso-position-vertical-relative:page;z-index:-207" type="#_x0000_t75">
            <v:imagedata r:id="rId6" o:title=""/>
          </v:shape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ICC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462C1"/>
          <w:spacing w:val="0"/>
          <w:w w:val="100"/>
          <w:b/>
          <w:bCs/>
        </w:rPr>
      </w:r>
      <w:hyperlink r:id="rId7"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G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  <w:t>o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</w:r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v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  <w:t>e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</w:r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rnment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-6"/>
            <w:w w:val="100"/>
            <w:b/>
            <w:bCs/>
            <w:u w:val="thick" w:color="0462C1"/>
          </w:rPr>
          <w:t> 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Relati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  <w:t>o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  <w:t>n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1"/>
            <w:w w:val="100"/>
            <w:b/>
            <w:bCs/>
            <w:u w:val="thick" w:color="0462C1"/>
          </w:rPr>
        </w:r>
        <w:r>
          <w:rPr>
            <w:rFonts w:ascii="Calibri" w:hAnsi="Calibri" w:cs="Calibri" w:eastAsia="Calibri"/>
            <w:sz w:val="36"/>
            <w:szCs w:val="36"/>
            <w:color w:val="0462C1"/>
            <w:spacing w:val="0"/>
            <w:w w:val="100"/>
            <w:b/>
            <w:bCs/>
            <w:u w:val="thick" w:color="0462C1"/>
          </w:rPr>
          <w:t>s</w:t>
        </w:r>
        <w:r>
          <w:rPr>
            <w:rFonts w:ascii="Calibri" w:hAnsi="Calibri" w:cs="Calibri" w:eastAsia="Calibri"/>
            <w:sz w:val="36"/>
            <w:szCs w:val="36"/>
            <w:color w:val="0462C1"/>
            <w:spacing w:val="-12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36"/>
          <w:szCs w:val="36"/>
          <w:color w:val="000000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color w:val="000000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color w:val="00000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b/>
          <w:bCs/>
        </w:rPr>
        <w:t>ly</w:t>
      </w:r>
      <w:r>
        <w:rPr>
          <w:rFonts w:ascii="Calibri" w:hAnsi="Calibri" w:cs="Calibri" w:eastAsia="Calibri"/>
          <w:sz w:val="36"/>
          <w:szCs w:val="36"/>
          <w:color w:val="000000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b/>
          <w:bCs/>
        </w:rPr>
        <w:t>Update</w:t>
      </w:r>
      <w:r>
        <w:rPr>
          <w:rFonts w:ascii="Calibri" w:hAnsi="Calibri" w:cs="Calibri" w:eastAsia="Calibri"/>
          <w:sz w:val="36"/>
          <w:szCs w:val="36"/>
          <w:color w:val="000000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color w:val="00000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36"/>
          <w:szCs w:val="36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color w:val="C45811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color w:val="C45811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44"/>
          <w:szCs w:val="44"/>
          <w:color w:val="C45811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color w:val="C45811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44"/>
          <w:szCs w:val="44"/>
          <w:color w:val="C45811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44"/>
          <w:szCs w:val="44"/>
          <w:color w:val="C45811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color w:val="C45811"/>
          <w:spacing w:val="1"/>
          <w:w w:val="99"/>
          <w:b/>
          <w:bCs/>
        </w:rPr>
        <w:t>2020</w:t>
      </w:r>
      <w:r>
        <w:rPr>
          <w:rFonts w:ascii="Calibri" w:hAnsi="Calibri" w:cs="Calibri" w:eastAsia="Calibri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92" w:lineRule="exact"/>
        <w:ind w:left="314" w:right="31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@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CC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_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on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462C1"/>
          <w:spacing w:val="-52"/>
          <w:w w:val="100"/>
          <w:b/>
          <w:bCs/>
          <w:position w:val="1"/>
        </w:rPr>
        <w:t> </w:t>
      </w:r>
      <w:hyperlink r:id="rId8"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  <w:position w:val="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  <w:position w:val="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position w:val="1"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or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000000"/>
          <w:spacing w:val="-7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&amp;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ce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ts</w:t>
      </w:r>
      <w:r>
        <w:rPr>
          <w:rFonts w:ascii="Calibri" w:hAnsi="Calibri" w:cs="Calibri" w:eastAsia="Calibri"/>
          <w:sz w:val="24"/>
          <w:szCs w:val="24"/>
          <w:color w:val="000000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-1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99"/>
          <w:b/>
          <w:bCs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99"/>
          <w:b/>
          <w:bCs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99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6"/>
          <w:w w:val="99"/>
          <w:b/>
          <w:bCs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left="1032" w:right="103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ck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462C1"/>
          <w:spacing w:val="-2"/>
          <w:w w:val="100"/>
          <w:b/>
          <w:bCs/>
        </w:rPr>
      </w:r>
      <w:hyperlink r:id="rId9"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462C1"/>
          <w:spacing w:val="-4"/>
          <w:w w:val="100"/>
          <w:b/>
          <w:bCs/>
        </w:rPr>
      </w:r>
      <w:hyperlink r:id="rId10"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CC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Gov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000000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99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39" w:lineRule="auto"/>
        <w:ind w:left="100" w:right="136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15.76001pt;margin-top:27.874323pt;width:76.32401pt;height:.94001pt;mso-position-horizontal-relative:page;mso-position-vertical-relative:paragraph;z-index:-206" coordorigin="8315,557" coordsize="1526,19">
            <v:group style="position:absolute;left:8325;top:567;width:317;height:2" coordorigin="8325,567" coordsize="317,2">
              <v:shape style="position:absolute;left:8325;top:567;width:317;height:2" coordorigin="8325,567" coordsize="317,0" path="m8325,567l8641,567e" filled="f" stroked="t" strokeweight=".94001pt" strokecolor="#385522">
                <v:path arrowok="t"/>
              </v:shape>
            </v:group>
            <v:group style="position:absolute;left:8641;top:567;width:766;height:2" coordorigin="8641,567" coordsize="766,2">
              <v:shape style="position:absolute;left:8641;top:567;width:766;height:2" coordorigin="8641,567" coordsize="766,0" path="m8641,567l9407,567e" filled="f" stroked="t" strokeweight=".94001pt" strokecolor="#0462C1">
                <v:path arrowok="t"/>
              </v:shape>
            </v:group>
            <v:group style="position:absolute;left:9407;top:567;width:425;height:2" coordorigin="9407,567" coordsize="425,2">
              <v:shape style="position:absolute;left:9407;top:567;width:425;height:2" coordorigin="9407,567" coordsize="425,0" path="m9407,567l9832,567e" filled="f" stroked="t" strokeweight=".94001pt" strokecolor="#FFC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000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UN</w:t>
      </w:r>
      <w:r>
        <w:rPr>
          <w:rFonts w:ascii="Calibri" w:hAnsi="Calibri" w:cs="Calibri" w:eastAsia="Calibri"/>
          <w:sz w:val="24"/>
          <w:szCs w:val="24"/>
          <w:color w:val="FF0000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0000"/>
          <w:spacing w:val="0"/>
          <w:w w:val="100"/>
          <w:b/>
          <w:bCs/>
        </w:rPr>
        <w:t>ES:</w:t>
      </w:r>
      <w:r>
        <w:rPr>
          <w:rFonts w:ascii="Calibri" w:hAnsi="Calibri" w:cs="Calibri" w:eastAsia="Calibri"/>
          <w:sz w:val="24"/>
          <w:szCs w:val="24"/>
          <w:color w:val="FF0000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sts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hyperlink r:id="rId11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-4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E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ssues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rities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safety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gener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COVI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iliti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in-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epth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color w:val="000000"/>
          <w:highlight w:val="yellow"/>
          <w:spacing w:val="0"/>
          <w:w w:val="100"/>
        </w:rPr>
        <w:t>EUs).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:</w:t>
      </w:r>
    </w:p>
    <w:p>
      <w:pPr>
        <w:spacing w:before="0" w:after="0" w:line="240" w:lineRule="auto"/>
        <w:ind w:left="820" w:right="305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egy.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5"/>
          <w:w w:val="100"/>
        </w:rPr>
        <w:t> </w:t>
      </w:r>
      <w:hyperlink r:id="rId12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ister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68" w:lineRule="exact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  <w:position w:val="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Pe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820" w:right="75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13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Register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0" w:after="0" w:line="239" w:lineRule="auto"/>
        <w:ind w:left="820" w:right="232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14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tice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Virt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spect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eff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progr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specti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15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ere.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820" w:right="297" w:firstLine="-360"/>
        <w:jc w:val="both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1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Regi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ss: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1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"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c"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Wri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18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Vet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19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Ama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z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39" w:lineRule="auto"/>
        <w:ind w:left="100" w:right="153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</w:rPr>
      </w:r>
      <w:hyperlink r:id="rId2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#1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eller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his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ence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color w:val="000000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2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22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sponse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cil’s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truct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thers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egist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6"/>
          <w:w w:val="100"/>
        </w:rPr>
        <w:t> </w:t>
      </w:r>
      <w:hyperlink r:id="rId23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100" w:right="17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24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2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click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silie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tructu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FEMA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2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rtu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and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fire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pr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dep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BRIC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sha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BRIC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cials.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FEMA’s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resistant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ities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27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tant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28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trai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9"/>
            <w:w w:val="100"/>
          </w:rPr>
          <w:t> </w:t>
        </w:r>
      </w:hyperlink>
      <w:hyperlink r:id="rId29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3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elec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9"/>
            <w:w w:val="100"/>
          </w:rPr>
          <w:t> </w:t>
        </w:r>
      </w:hyperlink>
      <w:hyperlink r:id="rId31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dep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cred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tat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32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Bri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</w:p>
    <w:p>
      <w:pPr>
        <w:jc w:val="left"/>
        <w:spacing w:after="0"/>
        <w:sectPr>
          <w:pgNumType w:start="1"/>
          <w:pgMar w:footer="656" w:top="980" w:bottom="84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48" w:after="0" w:line="240" w:lineRule="auto"/>
        <w:ind w:left="100" w:right="42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33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EGS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34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layback.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wnload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35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0" w:after="0" w:line="240" w:lineRule="auto"/>
        <w:ind w:left="820" w:right="813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36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BRIC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</w:p>
    <w:p>
      <w:pPr>
        <w:spacing w:before="12" w:after="0" w:line="240" w:lineRule="auto"/>
        <w:ind w:left="820" w:right="546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3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cil’s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saster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FEMA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38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BRIC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eria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itie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6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rface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IWUI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39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article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situ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illi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rica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areas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citi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rather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4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ach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eft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espec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struct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Karl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4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x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ast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6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stat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es’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IWUIC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IWUIC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I-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ays.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(FC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IWUIC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2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sals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39" w:lineRule="auto"/>
        <w:ind w:left="100" w:right="26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</w:rPr>
      </w:r>
      <w:hyperlink r:id="rId43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WUIC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4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-Oc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IWU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5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IWU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ered.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Relat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46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(ICC)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depa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BTu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s@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ccsafe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48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KFi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er@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ccsafe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00" w:right="3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ffic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Results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left="100" w:right="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size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Secur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49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—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—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carry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critical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aspe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rk.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t’s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</w:p>
    <w:p>
      <w:pPr>
        <w:spacing w:before="0" w:after="0" w:line="240" w:lineRule="auto"/>
        <w:ind w:left="100" w:right="1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50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ies’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ence,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ess.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cil’s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envi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said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ief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ecut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Officer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BO.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It’s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critical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CARES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packa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5"/>
          <w:w w:val="100"/>
        </w:rPr>
        <w:t> </w:t>
      </w:r>
      <w:hyperlink r:id="rId5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00" w:right="6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Partn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52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ICC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i/>
        </w:rPr>
      </w:r>
      <w:hyperlink r:id="rId53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spe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  <w:t>ted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i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tner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specti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essib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cials,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wners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trac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rs.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ware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fess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als,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ecte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’s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rtners,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ties,</w:t>
      </w:r>
    </w:p>
    <w:p>
      <w:pPr>
        <w:jc w:val="left"/>
        <w:spacing w:after="0"/>
        <w:sectPr>
          <w:pgMar w:header="0" w:footer="656" w:top="940" w:bottom="920" w:left="1340" w:right="1320"/>
          <w:pgSz w:w="12240" w:h="15840"/>
        </w:sectPr>
      </w:pPr>
      <w:rPr/>
    </w:p>
    <w:p>
      <w:pPr>
        <w:spacing w:before="48" w:after="0" w:line="239" w:lineRule="auto"/>
        <w:ind w:left="100" w:right="11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spe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-tag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54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s”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7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83.709991pt;margin-top:106.783638pt;width:52.42001pt;height:.94001pt;mso-position-horizontal-relative:page;mso-position-vertical-relative:paragraph;z-index:-205" coordorigin="9674,2136" coordsize="1048,19">
            <v:group style="position:absolute;left:9684;top:2145;width:319;height:2" coordorigin="9684,2145" coordsize="319,2">
              <v:shape style="position:absolute;left:9684;top:2145;width:319;height:2" coordorigin="9684,2145" coordsize="319,0" path="m9684,2145l10003,2145e" filled="f" stroked="t" strokeweight=".94001pt" strokecolor="#385522">
                <v:path arrowok="t"/>
              </v:shape>
            </v:group>
            <v:group style="position:absolute;left:10003;top:2145;width:710;height:2" coordorigin="10003,2145" coordsize="710,2">
              <v:shape style="position:absolute;left:10003;top:2145;width:710;height:2" coordorigin="10003,2145" coordsize="710,0" path="m10003,2145l10713,2145e" filled="f" stroked="t" strokeweight=".94001pt" strokecolor="#0462C1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rther,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ractices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issions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5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hyperlink r:id="rId56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2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</w:r>
      </w:hyperlink>
      <w:hyperlink r:id="rId57"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  <w:u w:val="single" w:color="FFC000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  <w:u w:val="single" w:color="FFC000"/>
          </w:rPr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  <w:u w:val="single" w:color="FFC000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  <w:u w:val="single" w:color="FFC000"/>
          </w:rPr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  <w:u w:val="single" w:color="FFC000"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5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racti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ecially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mpleme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58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ith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the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hyperlink r:id="rId59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cil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6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ears,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lving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tak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stages.</w:t>
      </w:r>
      <w:r>
        <w:rPr>
          <w:rFonts w:ascii="Calibri" w:hAnsi="Calibri" w:cs="Calibri" w:eastAsia="Calibri"/>
          <w:sz w:val="22"/>
          <w:szCs w:val="22"/>
          <w:color w:val="000000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6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tems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1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SRCC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6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ICC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'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ard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hyperlink r:id="rId62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-STSC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relea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raft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#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strik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inst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itting</w:t>
      </w:r>
    </w:p>
    <w:p>
      <w:pPr>
        <w:spacing w:before="0" w:after="0" w:line="240" w:lineRule="auto"/>
        <w:ind w:left="100" w:right="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cept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raft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#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63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64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je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ebsite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65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tact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staff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—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ths.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position w:val="1"/>
        </w:rPr>
      </w:r>
      <w:hyperlink r:id="rId66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  <w:position w:val="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  <w:position w:val="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  <w:position w:val="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position w:val="1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  <w:position w:val="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-2"/>
            <w:w w:val="100"/>
            <w:position w:val="1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Center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cent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65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67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27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mbing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68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ires</w:t>
      </w:r>
    </w:p>
    <w:p>
      <w:pPr>
        <w:jc w:val="left"/>
        <w:spacing w:after="0"/>
        <w:sectPr>
          <w:pgMar w:header="0" w:footer="656" w:top="940" w:bottom="900" w:left="1340" w:right="1320"/>
          <w:pgSz w:w="12240" w:h="15840"/>
        </w:sectPr>
      </w:pPr>
      <w:rPr/>
    </w:p>
    <w:p>
      <w:pPr>
        <w:spacing w:before="48" w:after="0" w:line="240" w:lineRule="auto"/>
        <w:ind w:left="100" w:right="40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facture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factured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-accredit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ittin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ertificat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certif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Guy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69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ccsafe.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n-A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erican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</w:p>
    <w:p>
      <w:pPr>
        <w:spacing w:before="0" w:after="0" w:line="239" w:lineRule="auto"/>
        <w:ind w:left="100" w:right="3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North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Carol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-accredi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70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Data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aid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7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Val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BVD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six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inter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rties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BVD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BVD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e”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sche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.2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(IBC)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whereas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.3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BVD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lier,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based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72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1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73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cil’s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7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ential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fit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Stan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ard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9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6"/>
            <w:w w:val="100"/>
          </w:rPr>
          <w:t> </w:t>
        </w:r>
      </w:hyperlink>
      <w:hyperlink r:id="rId74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-RS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RC)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a.m.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Oc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cuss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erta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Federal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-f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dwelli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ses)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Stan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-Ba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Asses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lli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ttee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Essential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general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elfare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tructu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Visit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7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news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refer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76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656" w:top="940" w:bottom="900" w:left="1340" w:right="1320"/>
          <w:pgSz w:w="12240" w:h="15840"/>
        </w:sectPr>
      </w:pPr>
      <w:rPr/>
    </w:p>
    <w:p>
      <w:pPr>
        <w:spacing w:before="48" w:after="0" w:line="240" w:lineRule="auto"/>
        <w:ind w:left="100" w:right="3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scape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</w:p>
    <w:p>
      <w:pPr>
        <w:spacing w:before="1" w:after="0" w:line="239" w:lineRule="auto"/>
        <w:ind w:left="100" w:right="12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7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artic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2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78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ently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strating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ercial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ergy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ches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9</w:t>
      </w:r>
    </w:p>
    <w:p>
      <w:pPr>
        <w:spacing w:before="0" w:after="0" w:line="239" w:lineRule="auto"/>
        <w:ind w:left="100" w:right="25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checklis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cument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79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xt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3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p.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8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Read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her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1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warded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8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x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e:</w:t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William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ritz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ia.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W.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trict.</w:t>
      </w:r>
    </w:p>
    <w:p>
      <w:pPr>
        <w:spacing w:before="34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O’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elli,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St.</w:t>
      </w:r>
    </w:p>
    <w:p>
      <w:pPr>
        <w:spacing w:before="19" w:after="0" w:line="265" w:lineRule="exact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Fla.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2.040001pt;margin-top:-5.955361pt;width:77.7pt;height:30.539pt;mso-position-horizontal-relative:page;mso-position-vertical-relative:paragraph;z-index:-204" coordorigin="1241,-119" coordsize="1554,611">
            <v:shape style="position:absolute;left:1241;top:-119;width:798;height:611" type="#_x0000_t75">
              <v:imagedata r:id="rId82" o:title=""/>
            </v:shape>
            <v:shape style="position:absolute;left:1632;top:-119;width:457;height:611" type="#_x0000_t75">
              <v:imagedata r:id="rId83" o:title=""/>
            </v:shape>
            <v:shape style="position:absolute;left:1682;top:-119;width:1112;height:611" type="#_x0000_t75">
              <v:imagedata r:id="rId84" o:title=""/>
            </v:shape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i/>
        </w:rPr>
        <w:t>GOT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1F5F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color w:val="001F5F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color w:val="001F5F"/>
          <w:spacing w:val="-2"/>
          <w:w w:val="100"/>
          <w:i/>
        </w:rPr>
        <w:t>L</w:t>
      </w:r>
      <w:r>
        <w:rPr>
          <w:rFonts w:ascii="Calibri" w:hAnsi="Calibri" w:cs="Calibri" w:eastAsia="Calibri"/>
          <w:sz w:val="22"/>
          <w:szCs w:val="22"/>
          <w:color w:val="001F5F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color w:val="001F5F"/>
          <w:spacing w:val="0"/>
          <w:w w:val="100"/>
          <w:i/>
        </w:rPr>
        <w:t>E?</w:t>
      </w:r>
      <w:r>
        <w:rPr>
          <w:rFonts w:ascii="Calibri" w:hAnsi="Calibri" w:cs="Calibri" w:eastAsia="Calibri"/>
          <w:sz w:val="22"/>
          <w:szCs w:val="22"/>
          <w:color w:val="001F5F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teve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spect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’s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tz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53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0" w:after="0" w:line="240" w:lineRule="auto"/>
        <w:ind w:left="100" w:right="28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</w:rPr>
        <w:t> </w:t>
      </w:r>
      <w:hyperlink r:id="rId8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spe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i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i/>
        </w:rPr>
        <w:t>ted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86"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z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safety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  <w:b/>
          <w:bCs/>
        </w:rPr>
        <w:t> </w:t>
      </w:r>
      <w:hyperlink r:id="rId87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6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’d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like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1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462C1"/>
        </w:rPr>
      </w:r>
      <w:hyperlink r:id="rId88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ear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cus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ics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ays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dat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ars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rtu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ernet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89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  <w:b/>
          <w:bCs/>
        </w:rPr>
        <w:t> </w:t>
      </w:r>
      <w:hyperlink r:id="rId90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Refr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Oil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2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Ex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3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3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  <w:u w:val="single" w:color="0462C1"/>
        </w:rPr>
        <w:t>.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4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9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5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1" w:lineRule="exact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6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ters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  <w:t>3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8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5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99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ters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,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5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6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56" w:top="940" w:bottom="840" w:left="1340" w:right="1320"/>
          <w:pgSz w:w="12240" w:h="15840"/>
        </w:sectPr>
      </w:pPr>
      <w:rPr/>
    </w:p>
    <w:p>
      <w:pPr>
        <w:spacing w:before="8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0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z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1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2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ters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7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5"/>
            <w:w w:val="100"/>
            <w:b/>
            <w:bCs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3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4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05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8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6.789993pt;margin-top:12.695801pt;width:76.45pt;height:.94pt;mso-position-horizontal-relative:page;mso-position-vertical-relative:paragraph;z-index:-203" coordorigin="3536,254" coordsize="1529,19">
            <v:group style="position:absolute;left:3545;top:263;width:319;height:2" coordorigin="3545,263" coordsize="319,2">
              <v:shape style="position:absolute;left:3545;top:263;width:319;height:2" coordorigin="3545,263" coordsize="319,0" path="m3545,263l3864,263e" filled="f" stroked="t" strokeweight=".94pt" strokecolor="#385522">
                <v:path arrowok="t"/>
              </v:shape>
            </v:group>
            <v:group style="position:absolute;left:3864;top:263;width:766;height:2" coordorigin="3864,263" coordsize="766,2">
              <v:shape style="position:absolute;left:3864;top:263;width:766;height:2" coordorigin="3864,263" coordsize="766,0" path="m3864,263l4630,263e" filled="f" stroked="t" strokeweight=".94pt" strokecolor="#0462C1">
                <v:path arrowok="t"/>
              </v:shape>
            </v:group>
            <v:group style="position:absolute;left:4631;top:263;width:425;height:2" coordorigin="4631,263" coordsize="425,2">
              <v:shape style="position:absolute;left:4631;top:263;width:425;height:2" coordorigin="4631,263" coordsize="425,0" path="m4631,263l5055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49"/>
          <w:w w:val="100"/>
          <w:b/>
          <w:bCs/>
        </w:rPr>
        <w:t> </w:t>
      </w:r>
      <w:hyperlink r:id="rId106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7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5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2"/>
            <w:w w:val="100"/>
            <w:b/>
            <w:bCs/>
          </w:rPr>
        </w:r>
      </w:hyperlink>
      <w:hyperlink r:id="rId107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9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82.429993pt;margin-top:12.695786pt;width:76.33pt;height:.94pt;mso-position-horizontal-relative:page;mso-position-vertical-relative:paragraph;z-index:-202" coordorigin="3649,254" coordsize="1527,19">
            <v:group style="position:absolute;left:3658;top:263;width:317;height:2" coordorigin="3658,263" coordsize="317,2">
              <v:shape style="position:absolute;left:3658;top:263;width:317;height:2" coordorigin="3658,263" coordsize="317,0" path="m3658,263l3975,263e" filled="f" stroked="t" strokeweight=".94pt" strokecolor="#385522">
                <v:path arrowok="t"/>
              </v:shape>
            </v:group>
            <v:group style="position:absolute;left:3975;top:263;width:766;height:2" coordorigin="3975,263" coordsize="766,2">
              <v:shape style="position:absolute;left:3975;top:263;width:766;height:2" coordorigin="3975,263" coordsize="766,0" path="m3975,263l4741,263e" filled="f" stroked="t" strokeweight=".94pt" strokecolor="#0462C1">
                <v:path arrowok="t"/>
              </v:shape>
            </v:group>
            <v:group style="position:absolute;left:4741;top:263;width:425;height:2" coordorigin="4741,263" coordsize="425,2">
              <v:shape style="position:absolute;left:4741;top:263;width:425;height:2" coordorigin="4741,263" coordsize="425,0" path="m4741,263l5166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49"/>
          <w:w w:val="100"/>
          <w:b/>
          <w:bCs/>
        </w:rPr>
        <w:t> </w:t>
      </w:r>
      <w:hyperlink r:id="rId108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-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3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</w:rPr>
        </w:r>
      </w:hyperlink>
      <w:hyperlink r:id="rId109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.910004pt;margin-top:12.695771pt;width:76.45pt;height:.94pt;mso-position-horizontal-relative:page;mso-position-vertical-relative:paragraph;z-index:-201" coordorigin="3598,254" coordsize="1529,19">
            <v:group style="position:absolute;left:3608;top:263;width:319;height:2" coordorigin="3608,263" coordsize="319,2">
              <v:shape style="position:absolute;left:3608;top:263;width:319;height:2" coordorigin="3608,263" coordsize="319,0" path="m3608,263l3927,263e" filled="f" stroked="t" strokeweight=".94pt" strokecolor="#385522">
                <v:path arrowok="t"/>
              </v:shape>
            </v:group>
            <v:group style="position:absolute;left:3927;top:263;width:766;height:2" coordorigin="3927,263" coordsize="766,2">
              <v:shape style="position:absolute;left:3927;top:263;width:766;height:2" coordorigin="3927,263" coordsize="766,0" path="m3927,263l4693,263e" filled="f" stroked="t" strokeweight=".94pt" strokecolor="#0462C1">
                <v:path arrowok="t"/>
              </v:shape>
            </v:group>
            <v:group style="position:absolute;left:4693;top:263;width:425;height:2" coordorigin="4693,263" coordsize="425,2">
              <v:shape style="position:absolute;left:4693;top:263;width:425;height:2" coordorigin="4693,263" coordsize="425,0" path="m4693,263l5118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hyperlink r:id="rId110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2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5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2"/>
            <w:w w:val="100"/>
            <w:b/>
            <w:bCs/>
          </w:rPr>
        </w:r>
      </w:hyperlink>
      <w:hyperlink r:id="rId111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Rem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–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.910004pt;margin-top:12.695757pt;width:76.45pt;height:.94pt;mso-position-horizontal-relative:page;mso-position-vertical-relative:paragraph;z-index:-200" coordorigin="3598,254" coordsize="1529,19">
            <v:group style="position:absolute;left:3608;top:263;width:319;height:2" coordorigin="3608,263" coordsize="319,2">
              <v:shape style="position:absolute;left:3608;top:263;width:319;height:2" coordorigin="3608,263" coordsize="319,0" path="m3608,263l3927,263e" filled="f" stroked="t" strokeweight=".94pt" strokecolor="#385522">
                <v:path arrowok="t"/>
              </v:shape>
            </v:group>
            <v:group style="position:absolute;left:3927;top:263;width:766;height:2" coordorigin="3927,263" coordsize="766,2">
              <v:shape style="position:absolute;left:3927;top:263;width:766;height:2" coordorigin="3927,263" coordsize="766,0" path="m3927,263l4693,263e" filled="f" stroked="t" strokeweight=".94pt" strokecolor="#0462C1">
                <v:path arrowok="t"/>
              </v:shape>
            </v:group>
            <v:group style="position:absolute;left:4693;top:263;width:425;height:2" coordorigin="4693,263" coordsize="425,2">
              <v:shape style="position:absolute;left:4693;top:263;width:425;height:2" coordorigin="4693,263" coordsize="425,0" path="m4693,263l5118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hyperlink r:id="rId112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2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5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2"/>
            <w:w w:val="100"/>
            <w:b/>
            <w:bCs/>
          </w:rPr>
        </w:r>
      </w:hyperlink>
      <w:hyperlink r:id="rId113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79.910004pt;margin-top:12.695804pt;width:76.45pt;height:.94pt;mso-position-horizontal-relative:page;mso-position-vertical-relative:paragraph;z-index:-199" coordorigin="3598,254" coordsize="1529,19">
            <v:group style="position:absolute;left:3608;top:263;width:319;height:2" coordorigin="3608,263" coordsize="319,2">
              <v:shape style="position:absolute;left:3608;top:263;width:319;height:2" coordorigin="3608,263" coordsize="319,0" path="m3608,263l3927,263e" filled="f" stroked="t" strokeweight=".94pt" strokecolor="#385522">
                <v:path arrowok="t"/>
              </v:shape>
            </v:group>
            <v:group style="position:absolute;left:3927;top:263;width:766;height:2" coordorigin="3927,263" coordsize="766,2">
              <v:shape style="position:absolute;left:3927;top:263;width:766;height:2" coordorigin="3927,263" coordsize="766,0" path="m3927,263l4693,263e" filled="f" stroked="t" strokeweight=".94pt" strokecolor="#0462C1">
                <v:path arrowok="t"/>
              </v:shape>
            </v:group>
            <v:group style="position:absolute;left:4693;top:263;width:425;height:2" coordorigin="4693,263" coordsize="425,2">
              <v:shape style="position:absolute;left:4693;top:263;width:425;height:2" coordorigin="4693,263" coordsize="425,0" path="m4693,263l5118,263e" filled="f" stroked="t" strokeweight=".94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hyperlink r:id="rId114"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0"/>
            <w:w w:val="100"/>
            <w:b/>
            <w:bCs/>
          </w:rPr>
          <w:t>CC</w:t>
        </w:r>
        <w:r>
          <w:rPr>
            <w:rFonts w:ascii="Calibri" w:hAnsi="Calibri" w:cs="Calibri" w:eastAsia="Calibri"/>
            <w:sz w:val="24"/>
            <w:szCs w:val="24"/>
            <w:color w:val="385522"/>
            <w:spacing w:val="1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2"/>
            <w:w w:val="100"/>
            <w:b/>
            <w:bCs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1"/>
            <w:w w:val="100"/>
            <w:b/>
            <w:bCs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1"/>
            <w:w w:val="100"/>
            <w:b/>
            <w:bCs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0"/>
            <w:w w:val="100"/>
            <w:b/>
            <w:bCs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462C1"/>
            <w:spacing w:val="-5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-1"/>
            <w:w w:val="100"/>
            <w:b/>
            <w:bCs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1"/>
            <w:w w:val="100"/>
            <w:b/>
            <w:bCs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0"/>
            <w:w w:val="100"/>
            <w:b/>
            <w:bCs/>
          </w:rPr>
          <w:t>VE</w:t>
        </w:r>
        <w:r>
          <w:rPr>
            <w:rFonts w:ascii="Calibri" w:hAnsi="Calibri" w:cs="Calibri" w:eastAsia="Calibri"/>
            <w:sz w:val="24"/>
            <w:szCs w:val="24"/>
            <w:color w:val="FFC000"/>
            <w:spacing w:val="52"/>
            <w:w w:val="100"/>
            <w:b/>
            <w:bCs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52"/>
            <w:w w:val="100"/>
            <w:b/>
            <w:bCs/>
          </w:rPr>
        </w:r>
      </w:hyperlink>
      <w:hyperlink r:id="rId115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kin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16"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ki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  <w:b/>
          <w:bCs/>
        </w:rPr>
      </w:r>
      <w:hyperlink r:id="rId117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V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  <w:b/>
          <w:bCs/>
        </w:rPr>
        <w:t> </w:t>
      </w:r>
      <w:hyperlink r:id="rId118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2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0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5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Pe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4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4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95.459991pt;margin-top:12.323657pt;width:2.88pt;height:.72pt;mso-position-horizontal-relative:page;mso-position-vertical-relative:paragraph;z-index:-198" coordorigin="9909,246" coordsize="58,14">
            <v:shape style="position:absolute;left:9909;top:246;width:58;height:14" coordorigin="9909,246" coordsize="58,14" path="m9909,254l9967,25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9"/>
          <w:w w:val="100"/>
          <w:b/>
          <w:bCs/>
        </w:rPr>
        <w:t> </w:t>
      </w:r>
      <w:hyperlink r:id="rId119"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®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  <w:t>1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3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4" w:right="275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auto"/>
        <w:ind w:left="460" w:right="-20"/>
        <w:jc w:val="left"/>
        <w:tabs>
          <w:tab w:pos="820" w:val="left"/>
          <w:tab w:pos="29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  <w:b/>
          <w:bCs/>
        </w:rPr>
        <w:t> </w:t>
      </w:r>
      <w:hyperlink r:id="rId120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  <w:tab/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  <w:b/>
          <w:bCs/>
        </w:rPr>
        <w:t> </w:t>
      </w:r>
      <w:hyperlink r:id="rId121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b/>
            <w:bCs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sectPr>
      <w:pgMar w:header="0" w:footer="656" w:top="920" w:bottom="84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33.6" w:lineRule="exact"/>
      <w:jc w:val="left"/>
      <w:rPr>
        <w:sz w:val="13.359375"/>
        <w:szCs w:val="13.359375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022pt;margin-top:743.815979pt;width:9.59728pt;height:13.04pt;mso-position-horizontal-relative:page;mso-position-vertical-relative:page;z-index:-207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13.359375"/>
        <w:szCs w:val="13.359375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iccsafe.org/advocacy/" TargetMode="External"/><Relationship Id="rId8" Type="http://schemas.openxmlformats.org/officeDocument/2006/relationships/hyperlink" Target="https://twitter.com/ICC_GR" TargetMode="External"/><Relationship Id="rId9" Type="http://schemas.openxmlformats.org/officeDocument/2006/relationships/hyperlink" Target="https://www.iccsafe.org/membership/chapters/icc-chapters-and-boardstaff-liaison-map/" TargetMode="External"/><Relationship Id="rId10" Type="http://schemas.openxmlformats.org/officeDocument/2006/relationships/hyperlink" Target="https://www.iccsafe.org/wp-content/uploads/20-18813_GR_Field_Team_Territory_Map_Update_v3.pdf" TargetMode="External"/><Relationship Id="rId11" Type="http://schemas.openxmlformats.org/officeDocument/2006/relationships/hyperlink" Target="https://www.iccsafe.org/about/news-and-events/icc-learn-live/" TargetMode="External"/><Relationship Id="rId12" Type="http://schemas.openxmlformats.org/officeDocument/2006/relationships/hyperlink" Target="https://protect-us.mimecast.com/s/ZVLICERBADCK52JTMGu8M?domain=send.iccsafe.org" TargetMode="External"/><Relationship Id="rId13" Type="http://schemas.openxmlformats.org/officeDocument/2006/relationships/hyperlink" Target="https://protect-us.mimecast.com/s/5I43CG6EDGSo5Rps5Q6b7?domain=send.iccsafe.org" TargetMode="External"/><Relationship Id="rId14" Type="http://schemas.openxmlformats.org/officeDocument/2006/relationships/hyperlink" Target="https://protect-us.mimecast.com/s/s4-BCJ6RJLSPEvmHxDcMO?domain=send.iccsafe.org" TargetMode="External"/><Relationship Id="rId15" Type="http://schemas.openxmlformats.org/officeDocument/2006/relationships/hyperlink" Target="https://protect-us.mimecast.com/s/mYUbCKrR0Mt05NvsPmWRP?domain=send.iccsafe.org" TargetMode="External"/><Relationship Id="rId16" Type="http://schemas.openxmlformats.org/officeDocument/2006/relationships/hyperlink" Target="https://protect-us.mimecast.com/s/DWjWCL9RLNs5nrpIlfGPL?domain=send.iccsafe.org" TargetMode="External"/><Relationship Id="rId17" Type="http://schemas.openxmlformats.org/officeDocument/2006/relationships/hyperlink" Target="https://www.youtube.com/channel/UCPqgUl7nbwH7RiwLulS3NWg" TargetMode="External"/><Relationship Id="rId18" Type="http://schemas.openxmlformats.org/officeDocument/2006/relationships/hyperlink" Target="https://vets2pm.com/" TargetMode="External"/><Relationship Id="rId19" Type="http://schemas.openxmlformats.org/officeDocument/2006/relationships/hyperlink" Target="https://www.amazon.com/Eric-Doc-Wright-PhD/e/B08H5TCGYM%3Fref%3Ddbs_a_mng_rwt_scns_share" TargetMode="External"/><Relationship Id="rId20" Type="http://schemas.openxmlformats.org/officeDocument/2006/relationships/hyperlink" Target="https://www.amazon.com/Eric-Doc-Wright-PhD/e/B08H5TCGYM%3Fref%3Ddbs_a_mng_rwt_scns_share" TargetMode="External"/><Relationship Id="rId21" Type="http://schemas.openxmlformats.org/officeDocument/2006/relationships/hyperlink" Target="https://protect-us.mimecast.com/s/fnbJCM86M0iG410c6TKrw?domain=send.iccsafe.org" TargetMode="External"/><Relationship Id="rId22" Type="http://schemas.openxmlformats.org/officeDocument/2006/relationships/hyperlink" Target="https://protect-us.mimecast.com/s/yq8OCNkRNPU1m8ruBIfFr?domain=send.iccsafe.org" TargetMode="External"/><Relationship Id="rId23" Type="http://schemas.openxmlformats.org/officeDocument/2006/relationships/hyperlink" Target="https://protect-us.mimecast.com/s/Lcq3CPN8PRtqERrFDuQ94?domain=send.iccsafe.org" TargetMode="External"/><Relationship Id="rId24" Type="http://schemas.openxmlformats.org/officeDocument/2006/relationships/hyperlink" Target="https://www.iccsafe.org/building-safety-journal/bsj-technical/code-development-a-process-of-evolution-and-improvement/?utm_source=magnetmail&amp;amp;utm_medium=email&amp;amp;utm_content=200923%2Dpulse%2Dappeals%2Dupdate%2Df&amp;amp;utm_campaign=pulse" TargetMode="External"/><Relationship Id="rId25" Type="http://schemas.openxmlformats.org/officeDocument/2006/relationships/hyperlink" Target="https://www.iccsafe.org/about/periodicals-and-newsroom/icc-pulse/appeals-on-committee-reconsideration-and-preemption-concluded/" TargetMode="External"/><Relationship Id="rId26" Type="http://schemas.openxmlformats.org/officeDocument/2006/relationships/hyperlink" Target="https://www.iccsafe.org/advocacy/bric/" TargetMode="External"/><Relationship Id="rId27" Type="http://schemas.openxmlformats.org/officeDocument/2006/relationships/hyperlink" Target="https://www.skghoshassociates.com/%E2%80%8B?__hstc=22899940.bb9bd3960f552693b3065fe46f7a04b4.1598639199935.1601405779992.1601409245439.40&amp;amp;__hssc=22899940.3.1601409245439&amp;amp;__hsfp=3429695892" TargetMode="External"/><Relationship Id="rId28" Type="http://schemas.openxmlformats.org/officeDocument/2006/relationships/hyperlink" Target="https://www.iccsafe.org/advocacy/bric/learn.iccsafe.org" TargetMode="External"/><Relationship Id="rId29" Type="http://schemas.openxmlformats.org/officeDocument/2006/relationships/hyperlink" Target="https://www.iccsafe.org/certification%E2%80%8B" TargetMode="External"/><Relationship Id="rId30" Type="http://schemas.openxmlformats.org/officeDocument/2006/relationships/hyperlink" Target="https://www.iccsafe.org/advocacy/bric/iccsafe.org/Govirtual" TargetMode="External"/><Relationship Id="rId31" Type="http://schemas.openxmlformats.org/officeDocument/2006/relationships/hyperlink" Target="http://www.iasonline.org/BDA%E2%80%8B?__hstc=22899940.bb9bd3960f552693b3065fe46f7a04b4.1598639199935.1601405779992.1601409245439.40&amp;amp;__hssc=22899940.3.1601409245439&amp;amp;__hsfp=3429695892" TargetMode="External"/><Relationship Id="rId32" Type="http://schemas.openxmlformats.org/officeDocument/2006/relationships/hyperlink" Target="https://codes.iccsafe.org/" TargetMode="External"/><Relationship Id="rId33" Type="http://schemas.openxmlformats.org/officeDocument/2006/relationships/hyperlink" Target="https://www.isomitigation.com/bcegs/" TargetMode="External"/><Relationship Id="rId34" Type="http://schemas.openxmlformats.org/officeDocument/2006/relationships/hyperlink" Target="https://media.iccsafe.org/2020-bric/Using-FEMAs-BRIC-Program-to-Support-Code-Activities-A-Primer-for-Building-and-Fire-Prevention-Departments.mp4" TargetMode="External"/><Relationship Id="rId35" Type="http://schemas.openxmlformats.org/officeDocument/2006/relationships/hyperlink" Target="https://media.iccsafe.org/2020-bric/ICC_FY20_BRIC_Webinar_09-16-20_PPT_Slide_Deck.pdf" TargetMode="External"/><Relationship Id="rId36" Type="http://schemas.openxmlformats.org/officeDocument/2006/relationships/hyperlink" Target="https://www.iccsafe.org/wp-content/uploads/BRIC-Fact-Sheet-for-Code-Officials-FY20.pdf" TargetMode="External"/><Relationship Id="rId37" Type="http://schemas.openxmlformats.org/officeDocument/2006/relationships/hyperlink" Target="https://www.iccsafe.org/news-and-events-calendar/when-disaster-strikes-institute-virtual-classroom/" TargetMode="External"/><Relationship Id="rId38" Type="http://schemas.openxmlformats.org/officeDocument/2006/relationships/hyperlink" Target="https://www.fema.gov/sites/default/files/2020-08/fema_bric-building-code-activities_support_document_august_2020.pdf" TargetMode="External"/><Relationship Id="rId39" Type="http://schemas.openxmlformats.org/officeDocument/2006/relationships/hyperlink" Target="https://www.nytimes.com/2020/09/10/climate/wildfires-climate-policy.html?searchResultPosition=1" TargetMode="External"/><Relationship Id="rId40" Type="http://schemas.openxmlformats.org/officeDocument/2006/relationships/hyperlink" Target="https://www.propublica.org/article/they-know-how-to-prevent-megafires-why-wont-anybody-listen" TargetMode="External"/><Relationship Id="rId41" Type="http://schemas.openxmlformats.org/officeDocument/2006/relationships/hyperlink" Target="https://www.cnn.com/interactive/2020/weather/wildfire-and-air-quality-tracker/" TargetMode="External"/><Relationship Id="rId42" Type="http://schemas.openxmlformats.org/officeDocument/2006/relationships/hyperlink" Target="https://www.iccsafe.org/wp-content/uploads/2021_2022_Code_Development_Schedule.pdf" TargetMode="External"/><Relationship Id="rId43" Type="http://schemas.openxmlformats.org/officeDocument/2006/relationships/hyperlink" Target="https://www.iccsafe.org/wp-content/uploads/2021_2022_Code_Development_Schedule.pdf" TargetMode="External"/><Relationship Id="rId44" Type="http://schemas.openxmlformats.org/officeDocument/2006/relationships/hyperlink" Target="https://www.iccsafe.org/cdpaccess/" TargetMode="External"/><Relationship Id="rId45" Type="http://schemas.openxmlformats.org/officeDocument/2006/relationships/hyperlink" Target="https://codes.iccsafe.org/content/IWUIC2021P1" TargetMode="External"/><Relationship Id="rId46" Type="http://schemas.openxmlformats.org/officeDocument/2006/relationships/hyperlink" Target="https://www.iccsafe.org/advocacy/safety-toolkits/wildfire-safety/" TargetMode="External"/><Relationship Id="rId47" Type="http://schemas.openxmlformats.org/officeDocument/2006/relationships/hyperlink" Target="mailto:BTubbs@iccsafe.org" TargetMode="External"/><Relationship Id="rId48" Type="http://schemas.openxmlformats.org/officeDocument/2006/relationships/hyperlink" Target="mailto:KFippinger@iccsafe.org" TargetMode="External"/><Relationship Id="rId49" Type="http://schemas.openxmlformats.org/officeDocument/2006/relationships/hyperlink" Target="https://www.cisa.gov/sites/default/files/publications/Version_4.0_CISA_Guidance_on_Essential_Critical_Infrastructure_Workers_FINAL%20AUG%2018v2_0.pdf" TargetMode="External"/><Relationship Id="rId50" Type="http://schemas.openxmlformats.org/officeDocument/2006/relationships/hyperlink" Target="https://www.governing.com/community/Building-Safetys-Essential-Role-in-Resilience-and-Recovery.html" TargetMode="External"/><Relationship Id="rId51" Type="http://schemas.openxmlformats.org/officeDocument/2006/relationships/hyperlink" Target="https://www.iccsafe.org/about/periodicals-and-newsroom/follow-up-survey-of-u-s-code-officials-demonstrates-importance-of-continued-investment-in-virtual-capabilities/" TargetMode="External"/><Relationship Id="rId52" Type="http://schemas.openxmlformats.org/officeDocument/2006/relationships/hyperlink" Target="https://cms.generalcode.com/inspected/?__hstc=22899940.bb9bd3960f552693b3065fe46f7a04b4.1598639199935.1601316586726.1601321400289.34&amp;amp;__hssc=22899940.13.1601321400289&amp;amp;__hsfp=3429695892" TargetMode="External"/><Relationship Id="rId53" Type="http://schemas.openxmlformats.org/officeDocument/2006/relationships/hyperlink" Target="https://inspected.com/" TargetMode="External"/><Relationship Id="rId54" Type="http://schemas.openxmlformats.org/officeDocument/2006/relationships/hyperlink" Target="https://www.iccsafe.org/about/periodicals-and-newsroom/icc-community-development-solutions-partners-with-inspected-to-make-remote-virtual-inspections-easy-and-keep-projects-moving/" TargetMode="External"/><Relationship Id="rId55" Type="http://schemas.openxmlformats.org/officeDocument/2006/relationships/hyperlink" Target="https://www.iccsafe.org/membership/councils-committees/major-jurisdiction-committee/best-practices/" TargetMode="External"/><Relationship Id="rId56" Type="http://schemas.openxmlformats.org/officeDocument/2006/relationships/hyperlink" Target="https://www.iccsafe.org/about/news-and-events/icc-learn-live/" TargetMode="External"/><Relationship Id="rId57" Type="http://schemas.openxmlformats.org/officeDocument/2006/relationships/hyperlink" Target="https://www.iccsafe.org/about/news-and-events/icc-learn-live/" TargetMode="External"/><Relationship Id="rId58" Type="http://schemas.openxmlformats.org/officeDocument/2006/relationships/hyperlink" Target="https://www.iccsafe.org/about/periodicals-and-newsroom/icc-and-gso-sign-historic-agreement-to-advance-building-safety-innovation-and-energy-efficiency-in-the-gulf-countries/" TargetMode="External"/><Relationship Id="rId59" Type="http://schemas.openxmlformats.org/officeDocument/2006/relationships/hyperlink" Target="https://www.iccsafe.org/about/periodicals-and-newsroom/icc-and-gso-sign-historic-agreement-to-advance-building-safety-innovation-and-energy-efficiency-in-the-gulf-countries/" TargetMode="External"/><Relationship Id="rId60" Type="http://schemas.openxmlformats.org/officeDocument/2006/relationships/hyperlink" Target="https://www.iccsafe.org/building-safety-journal/bsj-hits/code-council-receives-commerce-department-grant-to-support-publication-and-implementation-of-gulf-building-codes/" TargetMode="External"/><Relationship Id="rId61" Type="http://schemas.openxmlformats.org/officeDocument/2006/relationships/hyperlink" Target="https://protect-us.mimecast.com/s/TfyjC68jgkiXZJwtvsqO8?domain=iccsafe.us7.list-manage.com" TargetMode="External"/><Relationship Id="rId62" Type="http://schemas.openxmlformats.org/officeDocument/2006/relationships/hyperlink" Target="https://protect-us.mimecast.com/s/TfyjC68jgkiXZJwtvsqO8?domain=iccsafe.us7.list-manage.com" TargetMode="External"/><Relationship Id="rId63" Type="http://schemas.openxmlformats.org/officeDocument/2006/relationships/hyperlink" Target="https://protect-us.mimecast.com/s/E9NpC73kjlSLnY7sPAQnF?domain=iccsafe.us7.list-manage.com" TargetMode="External"/><Relationship Id="rId64" Type="http://schemas.openxmlformats.org/officeDocument/2006/relationships/hyperlink" Target="https://protect-us.mimecast.com/s/p-AZC82lkmU9Bg4sysWMG?domain=iccsafe.us7.list-manage.com" TargetMode="External"/><Relationship Id="rId65" Type="http://schemas.openxmlformats.org/officeDocument/2006/relationships/hyperlink" Target="mailto:smartin@iccsafe.org" TargetMode="External"/><Relationship Id="rId66" Type="http://schemas.openxmlformats.org/officeDocument/2006/relationships/hyperlink" Target="https://protect-us.mimecast.com/s/AtQrCYER24s5jjPH0kTN10?domain=send.iccsafe.org" TargetMode="External"/><Relationship Id="rId67" Type="http://schemas.openxmlformats.org/officeDocument/2006/relationships/hyperlink" Target="https://www.iccsafe.org/building-safety-journal/bsj-hits/now-available-tall-mass-timber-special-inspector-certification" TargetMode="External"/><Relationship Id="rId68" Type="http://schemas.openxmlformats.org/officeDocument/2006/relationships/hyperlink" Target="https://protect-us.mimecast.com/s/zPWlCxkmPQUZPPKf8x257Q?domain=send.iccsafe.org" TargetMode="External"/><Relationship Id="rId69" Type="http://schemas.openxmlformats.org/officeDocument/2006/relationships/hyperlink" Target="mailto:gtomberlin@iccsafe.org" TargetMode="External"/><Relationship Id="rId70" Type="http://schemas.openxmlformats.org/officeDocument/2006/relationships/hyperlink" Target="https://www.iccsafe.org/building-safety-journal/bsj-hits/alsc-reports-more-non-als-lumber-grade-marks-appearing-in-missouri-and-new-hampshire/?utm_source=magnetmail&amp;amp;utm_medium=email&amp;amp;utm_content=200910%2Dbsj%2Df&amp;amp;utm_campaign=bsj" TargetMode="External"/><Relationship Id="rId71" Type="http://schemas.openxmlformats.org/officeDocument/2006/relationships/hyperlink" Target="https://www.iccsafe.org/products-and-services/i-codes/code-development-process/building-valuation-data/" TargetMode="External"/><Relationship Id="rId72" Type="http://schemas.openxmlformats.org/officeDocument/2006/relationships/hyperlink" Target="https://www.iccsafe.org/building-safety-journal/bsj-technical/building-valuation-data-august-2020/?utm_source=magnetmail&amp;amp;utm_medium=email&amp;amp;utm_content=200910%2Dbsj%2Df&amp;amp;utm_campaign=bsj" TargetMode="External"/><Relationship Id="rId73" Type="http://schemas.openxmlformats.org/officeDocument/2006/relationships/hyperlink" Target="https://www.iccsafe.org/products-and-services/i-codes/code-development/cs/icc-residential-seismic-assessment-and-retrofit-standard-consensus-committee/?utm_source=magnetmail&amp;amp;utm_medium=email&amp;amp;utm_content=200924%2Dbsj%2Dp1&amp;amp;utm_campaign=bsj" TargetMode="External"/><Relationship Id="rId74" Type="http://schemas.openxmlformats.org/officeDocument/2006/relationships/hyperlink" Target="https://www.iccsafe.org/products-and-services/i-codes/code-development/cs/icc-residential-seismic-assessment-and-retrofit-standard-consensus-committee/?utm_source=magnetmail&amp;amp;utm_medium=email&amp;amp;utm_content=200924%2Dbsj%2Dp1&amp;amp;utm_campaign=bsj" TargetMode="External"/><Relationship Id="rId75" Type="http://schemas.openxmlformats.org/officeDocument/2006/relationships/hyperlink" Target="https://www.iccsafe.org/products-and-services/standards-development/is-log/" TargetMode="External"/><Relationship Id="rId76" Type="http://schemas.openxmlformats.org/officeDocument/2006/relationships/hyperlink" Target="https://www.iccsafe.org/products-and-services/standards-development/standard-development-process/" TargetMode="External"/><Relationship Id="rId77" Type="http://schemas.openxmlformats.org/officeDocument/2006/relationships/hyperlink" Target="https://www.pmmag.com/articles/103094-pm-profile-iccs-dominic-sims" TargetMode="External"/><Relationship Id="rId78" Type="http://schemas.openxmlformats.org/officeDocument/2006/relationships/hyperlink" Target="https://www.energycodes.gov/performance_based_compliance" TargetMode="External"/><Relationship Id="rId79" Type="http://schemas.openxmlformats.org/officeDocument/2006/relationships/hyperlink" Target="https://register.gotowebinar.com/register/2272837178909530125" TargetMode="External"/><Relationship Id="rId80" Type="http://schemas.openxmlformats.org/officeDocument/2006/relationships/hyperlink" Target="https://www.iccsafe.org/building-safety-journal/bsj-hits/performance-based-forms-for-commercial-building-energy-code-compliance-training-webinars/" TargetMode="External"/><Relationship Id="rId81" Type="http://schemas.openxmlformats.org/officeDocument/2006/relationships/hyperlink" Target="https://www.iccsafe.org/membership/scholarships/sponsored-scholarships/" TargetMode="External"/><Relationship Id="rId82" Type="http://schemas.openxmlformats.org/officeDocument/2006/relationships/image" Target="media/image2.png"/><Relationship Id="rId83" Type="http://schemas.openxmlformats.org/officeDocument/2006/relationships/image" Target="media/image3.png"/><Relationship Id="rId84" Type="http://schemas.openxmlformats.org/officeDocument/2006/relationships/image" Target="media/image4.png"/><Relationship Id="rId85" Type="http://schemas.openxmlformats.org/officeDocument/2006/relationships/hyperlink" Target="https://www.iccsafe.org/wp-content/uploads/Steve-Jones-Bio.pdf" TargetMode="External"/><Relationship Id="rId86" Type="http://schemas.openxmlformats.org/officeDocument/2006/relationships/hyperlink" Target="https://www.iccsafe.org/wp-content/uploads/Johnny-Goetz-Bio.pdf" TargetMode="External"/><Relationship Id="rId87" Type="http://schemas.openxmlformats.org/officeDocument/2006/relationships/hyperlink" Target="https://learn.iccsafe.org/ihtml/application/student/interface.icc/index.htm" TargetMode="External"/><Relationship Id="rId88" Type="http://schemas.openxmlformats.org/officeDocument/2006/relationships/hyperlink" Target="http://go.iccsafe.org/e/25182/2017-12-19/cmblwp/1298014948" TargetMode="External"/><Relationship Id="rId89" Type="http://schemas.openxmlformats.org/officeDocument/2006/relationships/hyperlink" Target="https://protect-us.mimecast.com/s/etjHC73kjlSQLVJc87Oj-n?domain=send.iccsafe.org" TargetMode="External"/><Relationship Id="rId90" Type="http://schemas.openxmlformats.org/officeDocument/2006/relationships/hyperlink" Target="https://protect-us.mimecast.com/s/ObAEC31G47iGZ9ETgz6VxN?domain=send.iccsafe.org" TargetMode="External"/><Relationship Id="rId91" Type="http://schemas.openxmlformats.org/officeDocument/2006/relationships/hyperlink" Target="https://learn.iccsafe.org/ihtml/application/student/interface.icc/coursecatalog.ihtml?show=course&amp;amp;course_id=36580" TargetMode="External"/><Relationship Id="rId92" Type="http://schemas.openxmlformats.org/officeDocument/2006/relationships/hyperlink" Target="https://learn.iccsafe.org/ihtml/application/student/interface.icc/coursecatalog.ihtml?show=course&amp;amp;course_id=37803" TargetMode="External"/><Relationship Id="rId93" Type="http://schemas.openxmlformats.org/officeDocument/2006/relationships/hyperlink" Target="https://protect-us.mimecast.com/s/CAEqC82lkmUz9PKcnZrWOf?domain=send.iccsafe.org" TargetMode="External"/><Relationship Id="rId94" Type="http://schemas.openxmlformats.org/officeDocument/2006/relationships/hyperlink" Target="https://learn.iccsafe.org/ihtml/application/student/interface.icc/coursecatalog.ihtml?show=course&amp;amp;course_id=37784" TargetMode="External"/><Relationship Id="rId95" Type="http://schemas.openxmlformats.org/officeDocument/2006/relationships/hyperlink" Target="https://learn.iccsafe.org/ihtml/application/student/interface.icc/coursecatalog.ihtml?show=course&amp;amp;course_id=37696" TargetMode="External"/><Relationship Id="rId96" Type="http://schemas.openxmlformats.org/officeDocument/2006/relationships/hyperlink" Target="https://learn.iccsafe.org/ihtml/application/student/interface.icc/coursecatalog.ihtml?show=course&amp;amp;course_id=35352" TargetMode="External"/><Relationship Id="rId97" Type="http://schemas.openxmlformats.org/officeDocument/2006/relationships/hyperlink" Target="https://learn.iccsafe.org/ihtml/application/student/interface.icc/coursecatalog.ihtml?show=course&amp;amp;course_id=35414" TargetMode="External"/><Relationship Id="rId98" Type="http://schemas.openxmlformats.org/officeDocument/2006/relationships/hyperlink" Target="https://learn.iccsafe.org/ihtml/application/student/interface.icc/coursecatalog.ihtml?show=course&amp;amp;course_id=37811" TargetMode="External"/><Relationship Id="rId99" Type="http://schemas.openxmlformats.org/officeDocument/2006/relationships/hyperlink" Target="https://learn.iccsafe.org/ihtml/application/student/interface.icc/coursecatalog.ihtml?show=course&amp;amp;course_id=35354" TargetMode="External"/><Relationship Id="rId100" Type="http://schemas.openxmlformats.org/officeDocument/2006/relationships/hyperlink" Target="https://learn.iccsafe.org/ihtml/application/student/interface.icc/coursecatalog.ihtml?show=course&amp;amp;course_id=37697" TargetMode="External"/><Relationship Id="rId101" Type="http://schemas.openxmlformats.org/officeDocument/2006/relationships/hyperlink" Target="https://learn.iccsafe.org/ihtml/application/student/interface.icc/coursecatalog.ihtml?show=course&amp;amp;course_id=37797" TargetMode="External"/><Relationship Id="rId102" Type="http://schemas.openxmlformats.org/officeDocument/2006/relationships/hyperlink" Target="https://learn.iccsafe.org/ihtml/application/student/interface.icc/coursecatalog.ihtml?show=course&amp;amp;course_id=35355" TargetMode="External"/><Relationship Id="rId103" Type="http://schemas.openxmlformats.org/officeDocument/2006/relationships/hyperlink" Target="https://learn.iccsafe.org/ihtml/application/student/interface.icc/coursecatalog.ihtml?show=course&amp;amp;course_id=37716" TargetMode="External"/><Relationship Id="rId104" Type="http://schemas.openxmlformats.org/officeDocument/2006/relationships/hyperlink" Target="https://learn.iccsafe.org/ihtml/application/student/interface.icc/coursecatalog.ihtml?show=course&amp;amp;course_id=36505" TargetMode="External"/><Relationship Id="rId105" Type="http://schemas.openxmlformats.org/officeDocument/2006/relationships/hyperlink" Target="https://learn.iccsafe.org/ihtml/application/student/interface.icc/coursecatalog.ihtml?show=course&amp;amp;course_id=37698" TargetMode="External"/><Relationship Id="rId106" Type="http://schemas.openxmlformats.org/officeDocument/2006/relationships/hyperlink" Target="https://www.iccsafe.org/about/news-and-events/icc-learn-live/" TargetMode="External"/><Relationship Id="rId107" Type="http://schemas.openxmlformats.org/officeDocument/2006/relationships/hyperlink" Target="https://protect-us.mimecast.com/s/ZVLICERBADCK52JTMGu8M?domain=send.iccsafe.org" TargetMode="External"/><Relationship Id="rId108" Type="http://schemas.openxmlformats.org/officeDocument/2006/relationships/hyperlink" Target="https://www.iccsafe.org/about/news-and-events/icc-learn-live/" TargetMode="External"/><Relationship Id="rId109" Type="http://schemas.openxmlformats.org/officeDocument/2006/relationships/hyperlink" Target="https://protect-us.mimecast.com/s/5I43CG6EDGSo5Rps5Q6b7?domain=send.iccsafe.org" TargetMode="External"/><Relationship Id="rId110" Type="http://schemas.openxmlformats.org/officeDocument/2006/relationships/hyperlink" Target="https://www.iccsafe.org/about/news-and-events/icc-learn-live/" TargetMode="External"/><Relationship Id="rId111" Type="http://schemas.openxmlformats.org/officeDocument/2006/relationships/hyperlink" Target="https://protect-us.mimecast.com/s/mYUbCKrR0Mt05NvsPmWRP?domain=send.iccsafe.org" TargetMode="External"/><Relationship Id="rId112" Type="http://schemas.openxmlformats.org/officeDocument/2006/relationships/hyperlink" Target="https://www.iccsafe.org/about/news-and-events/icc-learn-live/" TargetMode="External"/><Relationship Id="rId113" Type="http://schemas.openxmlformats.org/officeDocument/2006/relationships/hyperlink" Target="https://protect-us.mimecast.com/s/DWjWCL9RLNs5nrpIlfGPL?domain=send.iccsafe.org" TargetMode="External"/><Relationship Id="rId114" Type="http://schemas.openxmlformats.org/officeDocument/2006/relationships/hyperlink" Target="https://www.iccsafe.org/about/news-and-events/icc-learn-live/" TargetMode="External"/><Relationship Id="rId115" Type="http://schemas.openxmlformats.org/officeDocument/2006/relationships/hyperlink" Target="https://protect-us.mimecast.com/s/fnbJCM86M0iG410c6TKrw?domain=send.iccsafe.org" TargetMode="External"/><Relationship Id="rId116" Type="http://schemas.openxmlformats.org/officeDocument/2006/relationships/hyperlink" Target="http://send.iccsafe.org/link.cfm?r=MY26aZdNpJPJZRkiDzP23w%7E%7E&amp;amp;pe=mDw4eM1-vMc8UGF_Buzraq-usccg0Lva8wv17VLO2iDJpucuVMM08AeI-0PzWBKVjHFFanWIiR9Nm8JY35ttng%7E%7E&amp;amp;t=x9eW3U-Qqf3-l730I5---g%7E%7E" TargetMode="External"/><Relationship Id="rId117" Type="http://schemas.openxmlformats.org/officeDocument/2006/relationships/hyperlink" Target="https://learn.iccsafe.org/ihtml/application/student/interface.icc/index.htm?course_id=36584" TargetMode="External"/><Relationship Id="rId118" Type="http://schemas.openxmlformats.org/officeDocument/2006/relationships/hyperlink" Target="https://learn.iccsafe.org/ihtml/application/student/interface.icc/index.htm?course_id=34513&amp;amp;utm_source=magnetmail&amp;amp;utm_medium=email&amp;amp;utm_content=181004-training-career-path-permit-tech-email-f&amp;amp;utm_campaign=lcac" TargetMode="External"/><Relationship Id="rId119" Type="http://schemas.openxmlformats.org/officeDocument/2006/relationships/hyperlink" Target="http://send.iccsafe.org/link.cfm?r=MY26aZdNpJPJZRkiDzP23w%7E%7E&amp;amp;pe=yeDgtVEoGvXR8goc92q5xzjCOGehBxqpqzkByRgJ1EZEsz_eQEGkAU0Xb9tcXb18EYyT2VKtsEvdLkRZsdeWSg%7E%7E&amp;amp;t=q9WMMqJELBcJOuCwOc31cA%7E%7E" TargetMode="External"/><Relationship Id="rId120" Type="http://schemas.openxmlformats.org/officeDocument/2006/relationships/hyperlink" Target="https://www.iccsafe.org/content/virtual-training/" TargetMode="External"/><Relationship Id="rId121" Type="http://schemas.openxmlformats.org/officeDocument/2006/relationships/hyperlink" Target="https://www.iccsafe.org/content/webinars-3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Hauffe</dc:creator>
  <dcterms:created xsi:type="dcterms:W3CDTF">2020-10-01T10:18:38Z</dcterms:created>
  <dcterms:modified xsi:type="dcterms:W3CDTF">2020-10-01T10:18:38Z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2020-10-01T00:00:00Z</vt:filetime>
  </property>
</Properties>
</file>